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BE" w:rsidRPr="004258E7" w:rsidRDefault="00651F01">
      <w:pPr>
        <w:tabs>
          <w:tab w:val="center" w:pos="4231"/>
        </w:tabs>
        <w:spacing w:after="1054" w:line="259" w:lineRule="auto"/>
        <w:ind w:left="0" w:right="0" w:firstLine="0"/>
        <w:rPr>
          <w:rFonts w:ascii="Times New Roman" w:hAnsi="Times New Roman" w:cs="Times New Roman"/>
        </w:rPr>
      </w:pPr>
      <w:r w:rsidRPr="004258E7">
        <w:rPr>
          <w:rFonts w:ascii="Times New Roman" w:hAnsi="Times New Roman" w:cs="Times New Roman"/>
          <w:sz w:val="48"/>
        </w:rPr>
        <w:t xml:space="preserve">Handout 9.5 </w:t>
      </w:r>
      <w:r w:rsidRPr="004258E7">
        <w:rPr>
          <w:rFonts w:ascii="Times New Roman" w:hAnsi="Times New Roman" w:cs="Times New Roman"/>
          <w:sz w:val="48"/>
        </w:rPr>
        <w:tab/>
      </w:r>
      <w:r w:rsidRPr="004258E7">
        <w:rPr>
          <w:rFonts w:ascii="Times New Roman" w:hAnsi="Times New Roman" w:cs="Times New Roman"/>
          <w:b/>
          <w:sz w:val="44"/>
        </w:rPr>
        <w:t>Individual Mapping</w:t>
      </w:r>
      <w:bookmarkStart w:id="0" w:name="_GoBack"/>
      <w:bookmarkEnd w:id="0"/>
    </w:p>
    <w:p w:rsidR="00CC7BBE" w:rsidRPr="004258E7" w:rsidRDefault="00651F01" w:rsidP="008C7ED0">
      <w:pPr>
        <w:ind w:left="2380" w:firstLine="0"/>
        <w:rPr>
          <w:rFonts w:ascii="Times New Roman" w:hAnsi="Times New Roman" w:cs="Times New Roman"/>
          <w:sz w:val="24"/>
          <w:szCs w:val="24"/>
        </w:rPr>
      </w:pPr>
      <w:r w:rsidRPr="004258E7">
        <w:rPr>
          <w:rFonts w:ascii="Times New Roman" w:hAnsi="Times New Roman" w:cs="Times New Roman"/>
          <w:sz w:val="24"/>
          <w:szCs w:val="24"/>
        </w:rPr>
        <w:t>Individual mapping is an activity that allows participants to create a visual representation of the knowledge, skills, resources, and attitudes needed for them to function effectively in their professional roles.</w:t>
      </w:r>
    </w:p>
    <w:p w:rsidR="00CC7BBE" w:rsidRPr="004258E7" w:rsidRDefault="00651F01">
      <w:pPr>
        <w:spacing w:after="303" w:line="259" w:lineRule="auto"/>
        <w:ind w:left="2380" w:right="0" w:firstLine="0"/>
        <w:rPr>
          <w:rFonts w:ascii="Times New Roman" w:hAnsi="Times New Roman" w:cs="Times New Roman"/>
          <w:sz w:val="24"/>
          <w:szCs w:val="24"/>
        </w:rPr>
      </w:pPr>
      <w:r w:rsidRPr="004258E7">
        <w:rPr>
          <w:rFonts w:ascii="Times New Roman" w:hAnsi="Times New Roman" w:cs="Times New Roman"/>
          <w:b/>
          <w:sz w:val="24"/>
          <w:szCs w:val="24"/>
        </w:rPr>
        <w:t>Instructions for Individual Mapping:</w:t>
      </w:r>
    </w:p>
    <w:p w:rsidR="00CC7BBE" w:rsidRPr="004258E7" w:rsidRDefault="00651F01">
      <w:pPr>
        <w:numPr>
          <w:ilvl w:val="0"/>
          <w:numId w:val="1"/>
        </w:numPr>
        <w:spacing w:after="319" w:line="243" w:lineRule="auto"/>
        <w:ind w:hanging="321"/>
        <w:rPr>
          <w:rFonts w:ascii="Times New Roman" w:hAnsi="Times New Roman" w:cs="Times New Roman"/>
          <w:sz w:val="24"/>
          <w:szCs w:val="24"/>
        </w:rPr>
      </w:pPr>
      <w:r w:rsidRPr="004258E7">
        <w:rPr>
          <w:rFonts w:ascii="Times New Roman" w:hAnsi="Times New Roman" w:cs="Times New Roman"/>
          <w:b/>
          <w:sz w:val="24"/>
          <w:szCs w:val="24"/>
        </w:rPr>
        <w:t>There is no right or wrong way to draw a map.</w:t>
      </w:r>
      <w:r w:rsidRPr="004258E7">
        <w:rPr>
          <w:rFonts w:ascii="Times New Roman" w:hAnsi="Times New Roman" w:cs="Times New Roman"/>
          <w:sz w:val="24"/>
          <w:szCs w:val="24"/>
        </w:rPr>
        <w:t xml:space="preserve"> The creators may draw figures, write words, or convey ideas any way they wish. The creators may show the connections between people, ideas, and resources any way they wish. (One suggested approach is to use a straight line for positive connections, a dotted line for neutral connections, and a zigzag line for challenging connections.)</w:t>
      </w:r>
    </w:p>
    <w:p w:rsidR="00CC7BBE" w:rsidRPr="004258E7" w:rsidRDefault="00651F01">
      <w:pPr>
        <w:numPr>
          <w:ilvl w:val="0"/>
          <w:numId w:val="1"/>
        </w:numPr>
        <w:ind w:hanging="321"/>
        <w:rPr>
          <w:rFonts w:ascii="Times New Roman" w:hAnsi="Times New Roman" w:cs="Times New Roman"/>
          <w:sz w:val="24"/>
          <w:szCs w:val="24"/>
        </w:rPr>
      </w:pPr>
      <w:r w:rsidRPr="004258E7">
        <w:rPr>
          <w:rFonts w:ascii="Times New Roman" w:hAnsi="Times New Roman" w:cs="Times New Roman"/>
          <w:sz w:val="24"/>
          <w:szCs w:val="24"/>
        </w:rPr>
        <w:t>Begin by identifying yourself somewhere on the page using a picture, word or symbol.</w:t>
      </w:r>
    </w:p>
    <w:p w:rsidR="00CC7BBE" w:rsidRPr="004258E7" w:rsidRDefault="00651F01">
      <w:pPr>
        <w:numPr>
          <w:ilvl w:val="0"/>
          <w:numId w:val="1"/>
        </w:numPr>
        <w:ind w:hanging="321"/>
        <w:rPr>
          <w:rFonts w:ascii="Times New Roman" w:hAnsi="Times New Roman" w:cs="Times New Roman"/>
          <w:sz w:val="24"/>
          <w:szCs w:val="24"/>
        </w:rPr>
      </w:pPr>
      <w:r w:rsidRPr="004258E7">
        <w:rPr>
          <w:rFonts w:ascii="Times New Roman" w:hAnsi="Times New Roman" w:cs="Times New Roman"/>
          <w:sz w:val="24"/>
          <w:szCs w:val="24"/>
        </w:rPr>
        <w:t>Reflect on the questions below as you draw. Pay attention to the relationships between resources, people, and objects.</w:t>
      </w:r>
    </w:p>
    <w:p w:rsidR="00CC7BBE" w:rsidRPr="004258E7" w:rsidRDefault="00651F01" w:rsidP="008C7ED0">
      <w:pPr>
        <w:pStyle w:val="ListParagraph"/>
        <w:numPr>
          <w:ilvl w:val="4"/>
          <w:numId w:val="4"/>
        </w:numPr>
        <w:rPr>
          <w:rFonts w:ascii="Times New Roman" w:hAnsi="Times New Roman" w:cs="Times New Roman"/>
          <w:sz w:val="24"/>
          <w:szCs w:val="24"/>
        </w:rPr>
      </w:pPr>
      <w:r w:rsidRPr="004258E7">
        <w:rPr>
          <w:rFonts w:ascii="Times New Roman" w:hAnsi="Times New Roman" w:cs="Times New Roman"/>
          <w:b/>
          <w:sz w:val="24"/>
          <w:szCs w:val="24"/>
        </w:rPr>
        <w:t>Knowledge.</w:t>
      </w:r>
      <w:r w:rsidRPr="004258E7">
        <w:rPr>
          <w:rFonts w:ascii="Times New Roman" w:hAnsi="Times New Roman" w:cs="Times New Roman"/>
          <w:sz w:val="24"/>
          <w:szCs w:val="24"/>
        </w:rPr>
        <w:t xml:space="preserve"> What knowledge helps you in your work? What would you like to learn more about? What supports in your life make learning possible? More difficult?</w:t>
      </w:r>
    </w:p>
    <w:p w:rsidR="00CC7BBE" w:rsidRPr="004258E7" w:rsidRDefault="00651F01" w:rsidP="008C7ED0">
      <w:pPr>
        <w:pStyle w:val="ListParagraph"/>
        <w:numPr>
          <w:ilvl w:val="4"/>
          <w:numId w:val="4"/>
        </w:numPr>
        <w:rPr>
          <w:rFonts w:ascii="Times New Roman" w:hAnsi="Times New Roman" w:cs="Times New Roman"/>
          <w:sz w:val="24"/>
          <w:szCs w:val="24"/>
        </w:rPr>
      </w:pPr>
      <w:r w:rsidRPr="004258E7">
        <w:rPr>
          <w:rFonts w:ascii="Times New Roman" w:hAnsi="Times New Roman" w:cs="Times New Roman"/>
          <w:b/>
          <w:sz w:val="24"/>
          <w:szCs w:val="24"/>
        </w:rPr>
        <w:t>Skills.</w:t>
      </w:r>
      <w:r w:rsidRPr="004258E7">
        <w:rPr>
          <w:rFonts w:ascii="Times New Roman" w:hAnsi="Times New Roman" w:cs="Times New Roman"/>
          <w:sz w:val="24"/>
          <w:szCs w:val="24"/>
        </w:rPr>
        <w:t xml:space="preserve"> What skills help you do your job well? What skill would you like to enhance? Who or what supports you as you acquire new skills?</w:t>
      </w:r>
    </w:p>
    <w:p w:rsidR="00CC7BBE" w:rsidRPr="004258E7" w:rsidRDefault="00651F01" w:rsidP="008C7ED0">
      <w:pPr>
        <w:pStyle w:val="ListParagraph"/>
        <w:numPr>
          <w:ilvl w:val="4"/>
          <w:numId w:val="4"/>
        </w:numPr>
        <w:spacing w:after="419" w:line="243" w:lineRule="auto"/>
        <w:ind w:right="791"/>
        <w:jc w:val="both"/>
        <w:rPr>
          <w:rFonts w:ascii="Times New Roman" w:hAnsi="Times New Roman" w:cs="Times New Roman"/>
          <w:sz w:val="24"/>
          <w:szCs w:val="24"/>
        </w:rPr>
      </w:pPr>
      <w:r w:rsidRPr="004258E7">
        <w:rPr>
          <w:rFonts w:ascii="Times New Roman" w:hAnsi="Times New Roman" w:cs="Times New Roman"/>
          <w:b/>
          <w:sz w:val="24"/>
          <w:szCs w:val="24"/>
        </w:rPr>
        <w:t>Attitudes.</w:t>
      </w:r>
      <w:r w:rsidRPr="004258E7">
        <w:rPr>
          <w:rFonts w:ascii="Times New Roman" w:hAnsi="Times New Roman" w:cs="Times New Roman"/>
          <w:sz w:val="24"/>
          <w:szCs w:val="24"/>
        </w:rPr>
        <w:t xml:space="preserve"> What experiences and values influence your work? What helps you feel confident in the work?</w:t>
      </w:r>
      <w:r w:rsidR="008C7ED0" w:rsidRPr="004258E7">
        <w:rPr>
          <w:rFonts w:ascii="Times New Roman" w:hAnsi="Times New Roman" w:cs="Times New Roman"/>
          <w:sz w:val="24"/>
          <w:szCs w:val="24"/>
        </w:rPr>
        <w:t xml:space="preserve"> What attitudes (yours or other’s) makes</w:t>
      </w:r>
      <w:r w:rsidRPr="004258E7">
        <w:rPr>
          <w:rFonts w:ascii="Times New Roman" w:hAnsi="Times New Roman" w:cs="Times New Roman"/>
          <w:sz w:val="24"/>
          <w:szCs w:val="24"/>
        </w:rPr>
        <w:t xml:space="preserve"> work challenging? Who/what helps you think in a new way?</w:t>
      </w:r>
    </w:p>
    <w:p w:rsidR="00CC7BBE" w:rsidRPr="004258E7" w:rsidRDefault="00651F01" w:rsidP="008C7ED0">
      <w:pPr>
        <w:pStyle w:val="ListParagraph"/>
        <w:numPr>
          <w:ilvl w:val="4"/>
          <w:numId w:val="4"/>
        </w:numPr>
        <w:rPr>
          <w:rFonts w:ascii="Times New Roman" w:hAnsi="Times New Roman" w:cs="Times New Roman"/>
          <w:sz w:val="24"/>
          <w:szCs w:val="24"/>
        </w:rPr>
      </w:pPr>
      <w:r w:rsidRPr="004258E7">
        <w:rPr>
          <w:rFonts w:ascii="Times New Roman" w:hAnsi="Times New Roman" w:cs="Times New Roman"/>
          <w:b/>
          <w:sz w:val="24"/>
          <w:szCs w:val="24"/>
        </w:rPr>
        <w:t>Relationships.</w:t>
      </w:r>
      <w:r w:rsidRPr="004258E7">
        <w:rPr>
          <w:rFonts w:ascii="Times New Roman" w:hAnsi="Times New Roman" w:cs="Times New Roman"/>
          <w:sz w:val="24"/>
          <w:szCs w:val="24"/>
        </w:rPr>
        <w:t xml:space="preserve"> Who do you see on a typical day? How do they support you? Who helps you reflect? Problem-solve? Manage stress? Who listens?</w:t>
      </w:r>
    </w:p>
    <w:p w:rsidR="00CC7BBE" w:rsidRPr="004258E7" w:rsidRDefault="00651F01" w:rsidP="008C7ED0">
      <w:pPr>
        <w:pStyle w:val="ListParagraph"/>
        <w:numPr>
          <w:ilvl w:val="4"/>
          <w:numId w:val="4"/>
        </w:numPr>
        <w:rPr>
          <w:rFonts w:ascii="Times New Roman" w:hAnsi="Times New Roman" w:cs="Times New Roman"/>
          <w:sz w:val="24"/>
          <w:szCs w:val="24"/>
        </w:rPr>
      </w:pPr>
      <w:r w:rsidRPr="004258E7">
        <w:rPr>
          <w:rFonts w:ascii="Times New Roman" w:hAnsi="Times New Roman" w:cs="Times New Roman"/>
          <w:b/>
          <w:sz w:val="24"/>
          <w:szCs w:val="24"/>
        </w:rPr>
        <w:t>Resources.</w:t>
      </w:r>
      <w:r w:rsidRPr="004258E7">
        <w:rPr>
          <w:rFonts w:ascii="Times New Roman" w:hAnsi="Times New Roman" w:cs="Times New Roman"/>
          <w:sz w:val="24"/>
          <w:szCs w:val="24"/>
        </w:rPr>
        <w:t xml:space="preserve"> What objects or technology do you rely on to do your work? What do you need to do your job, but don’t have? What do you have, but don’t need? What’s your work space like? What do you like about your physical work space? What would you like to change?</w:t>
      </w:r>
    </w:p>
    <w:p w:rsidR="00CC7BBE" w:rsidRPr="004258E7" w:rsidRDefault="00651F01">
      <w:pPr>
        <w:numPr>
          <w:ilvl w:val="0"/>
          <w:numId w:val="2"/>
        </w:numPr>
        <w:ind w:hanging="316"/>
        <w:rPr>
          <w:rFonts w:ascii="Times New Roman" w:hAnsi="Times New Roman" w:cs="Times New Roman"/>
          <w:sz w:val="24"/>
          <w:szCs w:val="24"/>
        </w:rPr>
      </w:pPr>
      <w:r w:rsidRPr="004258E7">
        <w:rPr>
          <w:rFonts w:ascii="Times New Roman" w:hAnsi="Times New Roman" w:cs="Times New Roman"/>
          <w:sz w:val="24"/>
          <w:szCs w:val="24"/>
        </w:rPr>
        <w:lastRenderedPageBreak/>
        <w:t xml:space="preserve">Note the influence that various resources, people, and objects have on your work. Some may have a positive, supportive influence; some a more negative. Others may have both positive and negative elements. </w:t>
      </w:r>
    </w:p>
    <w:p w:rsidR="00CC7BBE" w:rsidRPr="004258E7" w:rsidRDefault="00651F01">
      <w:pPr>
        <w:numPr>
          <w:ilvl w:val="0"/>
          <w:numId w:val="2"/>
        </w:numPr>
        <w:ind w:hanging="316"/>
        <w:rPr>
          <w:rFonts w:ascii="Times New Roman" w:hAnsi="Times New Roman" w:cs="Times New Roman"/>
          <w:sz w:val="24"/>
          <w:szCs w:val="24"/>
        </w:rPr>
      </w:pPr>
      <w:r w:rsidRPr="004258E7">
        <w:rPr>
          <w:rFonts w:ascii="Times New Roman" w:hAnsi="Times New Roman" w:cs="Times New Roman"/>
          <w:sz w:val="24"/>
          <w:szCs w:val="24"/>
        </w:rPr>
        <w:t>Discuss with a supervisor or colleague what you have discovered through this experience using the questions like those below.</w:t>
      </w:r>
    </w:p>
    <w:p w:rsidR="008C7ED0" w:rsidRPr="004258E7" w:rsidRDefault="008C7ED0" w:rsidP="008C7ED0">
      <w:pPr>
        <w:pStyle w:val="ListParagraph"/>
        <w:numPr>
          <w:ilvl w:val="4"/>
          <w:numId w:val="5"/>
        </w:numPr>
        <w:rPr>
          <w:rFonts w:ascii="Times New Roman" w:hAnsi="Times New Roman" w:cs="Times New Roman"/>
          <w:sz w:val="24"/>
          <w:szCs w:val="24"/>
        </w:rPr>
      </w:pPr>
      <w:r w:rsidRPr="004258E7">
        <w:rPr>
          <w:rFonts w:ascii="Times New Roman" w:hAnsi="Times New Roman" w:cs="Times New Roman"/>
          <w:sz w:val="24"/>
          <w:szCs w:val="24"/>
        </w:rPr>
        <w:t>What did you discover about yourself?</w:t>
      </w:r>
    </w:p>
    <w:p w:rsidR="008C7ED0" w:rsidRPr="004258E7" w:rsidRDefault="008C7ED0" w:rsidP="008C7ED0">
      <w:pPr>
        <w:pStyle w:val="ListParagraph"/>
        <w:numPr>
          <w:ilvl w:val="4"/>
          <w:numId w:val="5"/>
        </w:numPr>
        <w:rPr>
          <w:rFonts w:ascii="Times New Roman" w:hAnsi="Times New Roman" w:cs="Times New Roman"/>
          <w:sz w:val="24"/>
          <w:szCs w:val="24"/>
        </w:rPr>
      </w:pPr>
      <w:r w:rsidRPr="004258E7">
        <w:rPr>
          <w:rFonts w:ascii="Times New Roman" w:hAnsi="Times New Roman" w:cs="Times New Roman"/>
          <w:sz w:val="24"/>
          <w:szCs w:val="24"/>
        </w:rPr>
        <w:t>Were there any surprises?</w:t>
      </w:r>
    </w:p>
    <w:p w:rsidR="008C7ED0" w:rsidRPr="004258E7" w:rsidRDefault="008C7ED0" w:rsidP="008C7ED0">
      <w:pPr>
        <w:pStyle w:val="ListParagraph"/>
        <w:numPr>
          <w:ilvl w:val="4"/>
          <w:numId w:val="5"/>
        </w:numPr>
        <w:rPr>
          <w:rFonts w:ascii="Times New Roman" w:hAnsi="Times New Roman" w:cs="Times New Roman"/>
          <w:sz w:val="24"/>
          <w:szCs w:val="24"/>
        </w:rPr>
      </w:pPr>
      <w:r w:rsidRPr="004258E7">
        <w:rPr>
          <w:rFonts w:ascii="Times New Roman" w:hAnsi="Times New Roman" w:cs="Times New Roman"/>
          <w:sz w:val="24"/>
          <w:szCs w:val="24"/>
        </w:rPr>
        <w:t>What would you like to change?</w:t>
      </w:r>
    </w:p>
    <w:p w:rsidR="008C7ED0" w:rsidRPr="004258E7" w:rsidRDefault="008C7ED0" w:rsidP="008C7ED0">
      <w:pPr>
        <w:pStyle w:val="ListParagraph"/>
        <w:numPr>
          <w:ilvl w:val="4"/>
          <w:numId w:val="5"/>
        </w:numPr>
        <w:rPr>
          <w:rFonts w:ascii="Times New Roman" w:hAnsi="Times New Roman" w:cs="Times New Roman"/>
          <w:sz w:val="24"/>
          <w:szCs w:val="24"/>
        </w:rPr>
      </w:pPr>
      <w:r w:rsidRPr="004258E7">
        <w:rPr>
          <w:rFonts w:ascii="Times New Roman" w:hAnsi="Times New Roman" w:cs="Times New Roman"/>
          <w:sz w:val="24"/>
          <w:szCs w:val="24"/>
        </w:rPr>
        <w:t>Who are a few people you could not “live without” in your work life? Resources? Activities?</w:t>
      </w:r>
    </w:p>
    <w:p w:rsidR="008C7ED0" w:rsidRPr="004258E7" w:rsidRDefault="008C7ED0" w:rsidP="008C7ED0">
      <w:pPr>
        <w:pStyle w:val="ListParagraph"/>
        <w:numPr>
          <w:ilvl w:val="4"/>
          <w:numId w:val="5"/>
        </w:numPr>
        <w:rPr>
          <w:rFonts w:ascii="Times New Roman" w:hAnsi="Times New Roman" w:cs="Times New Roman"/>
          <w:sz w:val="24"/>
          <w:szCs w:val="24"/>
        </w:rPr>
      </w:pPr>
      <w:r w:rsidRPr="004258E7">
        <w:rPr>
          <w:rFonts w:ascii="Times New Roman" w:hAnsi="Times New Roman" w:cs="Times New Roman"/>
          <w:sz w:val="24"/>
          <w:szCs w:val="24"/>
        </w:rPr>
        <w:t>What do you wish for or need that isn’t there?</w:t>
      </w:r>
    </w:p>
    <w:p w:rsidR="008C7ED0" w:rsidRPr="004258E7" w:rsidRDefault="008C7ED0" w:rsidP="008C7ED0">
      <w:pPr>
        <w:pStyle w:val="ListParagraph"/>
        <w:numPr>
          <w:ilvl w:val="4"/>
          <w:numId w:val="5"/>
        </w:numPr>
        <w:rPr>
          <w:rFonts w:ascii="Times New Roman" w:hAnsi="Times New Roman" w:cs="Times New Roman"/>
          <w:sz w:val="24"/>
          <w:szCs w:val="24"/>
        </w:rPr>
      </w:pPr>
      <w:r w:rsidRPr="004258E7">
        <w:rPr>
          <w:rFonts w:ascii="Times New Roman" w:hAnsi="Times New Roman" w:cs="Times New Roman"/>
          <w:sz w:val="24"/>
          <w:szCs w:val="24"/>
        </w:rPr>
        <w:t>What do you notice is going well?</w:t>
      </w:r>
    </w:p>
    <w:p w:rsidR="008C7ED0" w:rsidRPr="004258E7" w:rsidRDefault="008C7ED0" w:rsidP="008C7ED0">
      <w:pPr>
        <w:pStyle w:val="ListParagraph"/>
        <w:numPr>
          <w:ilvl w:val="4"/>
          <w:numId w:val="5"/>
        </w:numPr>
        <w:spacing w:after="1371"/>
        <w:rPr>
          <w:rFonts w:ascii="Times New Roman" w:hAnsi="Times New Roman" w:cs="Times New Roman"/>
          <w:sz w:val="24"/>
          <w:szCs w:val="24"/>
        </w:rPr>
      </w:pPr>
      <w:r w:rsidRPr="004258E7">
        <w:rPr>
          <w:rFonts w:ascii="Times New Roman" w:hAnsi="Times New Roman" w:cs="Times New Roman"/>
          <w:sz w:val="24"/>
          <w:szCs w:val="24"/>
        </w:rPr>
        <w:t>What actions could you take to make your work life easier and more fulfilling?</w:t>
      </w:r>
    </w:p>
    <w:p w:rsidR="008C7ED0" w:rsidRPr="004258E7" w:rsidRDefault="008C7ED0" w:rsidP="008C7ED0">
      <w:pPr>
        <w:pStyle w:val="ListParagraph"/>
        <w:spacing w:after="1371"/>
        <w:ind w:left="3386" w:firstLine="0"/>
        <w:rPr>
          <w:rFonts w:ascii="Times New Roman" w:hAnsi="Times New Roman" w:cs="Times New Roman"/>
          <w:sz w:val="24"/>
          <w:szCs w:val="24"/>
        </w:rPr>
      </w:pPr>
    </w:p>
    <w:p w:rsidR="00CC7BBE" w:rsidRPr="004258E7" w:rsidRDefault="008C7ED0" w:rsidP="008C7ED0">
      <w:pPr>
        <w:pStyle w:val="ListParagraph"/>
        <w:numPr>
          <w:ilvl w:val="0"/>
          <w:numId w:val="2"/>
        </w:numPr>
        <w:spacing w:after="1371"/>
        <w:rPr>
          <w:rFonts w:ascii="Times New Roman" w:hAnsi="Times New Roman" w:cs="Times New Roman"/>
          <w:sz w:val="24"/>
          <w:szCs w:val="24"/>
        </w:rPr>
      </w:pPr>
      <w:r w:rsidRPr="004258E7">
        <w:rPr>
          <w:rFonts w:ascii="Times New Roman" w:hAnsi="Times New Roman" w:cs="Times New Roman"/>
          <w:sz w:val="24"/>
          <w:szCs w:val="24"/>
        </w:rPr>
        <w:t>Complete the process by identifying professional and personal goals. Planning and follow-through are critical to justify the investment in time to create the map.</w:t>
      </w:r>
    </w:p>
    <w:p w:rsidR="008C7ED0" w:rsidRPr="004258E7" w:rsidRDefault="008C7ED0" w:rsidP="008C7ED0">
      <w:pPr>
        <w:spacing w:after="1371"/>
        <w:rPr>
          <w:rFonts w:ascii="Times New Roman" w:hAnsi="Times New Roman" w:cs="Times New Roman"/>
          <w:sz w:val="24"/>
          <w:szCs w:val="24"/>
        </w:rPr>
      </w:pPr>
    </w:p>
    <w:p w:rsidR="008C7ED0" w:rsidRPr="004258E7" w:rsidRDefault="008C7ED0" w:rsidP="008C7ED0">
      <w:pPr>
        <w:spacing w:after="0" w:line="236" w:lineRule="auto"/>
        <w:ind w:left="2380" w:right="976" w:firstLine="0"/>
        <w:rPr>
          <w:rFonts w:ascii="Times New Roman" w:hAnsi="Times New Roman" w:cs="Times New Roman"/>
          <w:sz w:val="24"/>
          <w:szCs w:val="24"/>
        </w:rPr>
      </w:pPr>
      <w:r w:rsidRPr="004258E7">
        <w:rPr>
          <w:rFonts w:ascii="Times New Roman" w:hAnsi="Times New Roman" w:cs="Times New Roman"/>
          <w:sz w:val="24"/>
          <w:szCs w:val="24"/>
        </w:rPr>
        <w:t xml:space="preserve">This handout adapted from </w:t>
      </w:r>
      <w:proofErr w:type="spellStart"/>
      <w:r w:rsidRPr="004258E7">
        <w:rPr>
          <w:rFonts w:ascii="Times New Roman" w:hAnsi="Times New Roman" w:cs="Times New Roman"/>
          <w:sz w:val="24"/>
          <w:szCs w:val="24"/>
        </w:rPr>
        <w:t>Wollenburg</w:t>
      </w:r>
      <w:proofErr w:type="spellEnd"/>
      <w:r w:rsidRPr="004258E7">
        <w:rPr>
          <w:rFonts w:ascii="Times New Roman" w:hAnsi="Times New Roman" w:cs="Times New Roman"/>
          <w:sz w:val="24"/>
          <w:szCs w:val="24"/>
        </w:rPr>
        <w:t xml:space="preserve">, K., Copa, A., &amp; Olsen, E. (2005). </w:t>
      </w:r>
      <w:proofErr w:type="gramStart"/>
      <w:r w:rsidRPr="004258E7">
        <w:rPr>
          <w:rFonts w:ascii="Times New Roman" w:hAnsi="Times New Roman" w:cs="Times New Roman"/>
          <w:i/>
          <w:sz w:val="24"/>
          <w:szCs w:val="24"/>
        </w:rPr>
        <w:t>Reflective  practice</w:t>
      </w:r>
      <w:proofErr w:type="gramEnd"/>
      <w:r w:rsidRPr="004258E7">
        <w:rPr>
          <w:rFonts w:ascii="Times New Roman" w:hAnsi="Times New Roman" w:cs="Times New Roman"/>
          <w:i/>
          <w:sz w:val="24"/>
          <w:szCs w:val="24"/>
        </w:rPr>
        <w:t xml:space="preserve"> strategies: Support for programs serving infants, toddlers, and families</w:t>
      </w:r>
      <w:r w:rsidRPr="004258E7">
        <w:rPr>
          <w:rFonts w:ascii="Times New Roman" w:hAnsi="Times New Roman" w:cs="Times New Roman"/>
          <w:sz w:val="24"/>
          <w:szCs w:val="24"/>
        </w:rPr>
        <w:t>. Manuscript submitted for publication.</w:t>
      </w:r>
    </w:p>
    <w:p w:rsidR="00CC7BBE" w:rsidRPr="004258E7" w:rsidRDefault="00CC7BBE" w:rsidP="008C7ED0">
      <w:pPr>
        <w:spacing w:after="0" w:line="236" w:lineRule="auto"/>
        <w:ind w:left="0" w:right="976" w:firstLine="0"/>
        <w:rPr>
          <w:rFonts w:ascii="Times New Roman" w:hAnsi="Times New Roman" w:cs="Times New Roman"/>
          <w:sz w:val="24"/>
          <w:szCs w:val="24"/>
        </w:rPr>
      </w:pPr>
    </w:p>
    <w:sectPr w:rsidR="00CC7BBE" w:rsidRPr="004258E7">
      <w:headerReference w:type="even" r:id="rId7"/>
      <w:headerReference w:type="default" r:id="rId8"/>
      <w:footerReference w:type="even" r:id="rId9"/>
      <w:footerReference w:type="default" r:id="rId10"/>
      <w:headerReference w:type="first" r:id="rId11"/>
      <w:footerReference w:type="first" r:id="rId12"/>
      <w:pgSz w:w="12240" w:h="15840"/>
      <w:pgMar w:top="1104" w:right="672" w:bottom="1609" w:left="720" w:header="277" w:footer="5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F5" w:rsidRDefault="00F477F5">
      <w:pPr>
        <w:spacing w:after="0" w:line="240" w:lineRule="auto"/>
      </w:pPr>
      <w:r>
        <w:separator/>
      </w:r>
    </w:p>
  </w:endnote>
  <w:endnote w:type="continuationSeparator" w:id="0">
    <w:p w:rsidR="00F477F5" w:rsidRDefault="00F4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E" w:rsidRDefault="00651F01">
    <w:pPr>
      <w:spacing w:after="0" w:line="252" w:lineRule="auto"/>
      <w:ind w:left="0" w:right="550"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9377362</wp:posOffset>
              </wp:positionV>
              <wp:extent cx="6858000" cy="3175"/>
              <wp:effectExtent l="0" t="0" r="0" b="0"/>
              <wp:wrapSquare wrapText="bothSides"/>
              <wp:docPr id="2377" name="Group 2377"/>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2378" name="Shape 2378"/>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7" style="width:540pt;height:0.25pt;position:absolute;mso-position-horizontal-relative:page;mso-position-horizontal:absolute;margin-left:36pt;mso-position-vertical-relative:page;margin-top:738.375pt;" coordsize="68580,31">
              <v:shape id="Shape 2378" style="position:absolute;width:68580;height:0;left:0;top:0;" coordsize="6858000,0" path="m0,0l6858000,0">
                <v:stroke weight="0.25pt" endcap="flat" joinstyle="miter" miterlimit="10" on="true" color="#181717"/>
                <v:fill on="false" color="#000000" opacity="0"/>
              </v:shape>
              <w10:wrap type="square"/>
            </v:group>
          </w:pict>
        </mc:Fallback>
      </mc:AlternateContent>
    </w:r>
    <w:r>
      <w:rPr>
        <w:sz w:val="18"/>
      </w:rPr>
      <w:t xml:space="preserve">Copyright © 2009 </w:t>
    </w:r>
    <w:r>
      <w:rPr>
        <w:sz w:val="16"/>
      </w:rPr>
      <w:t>ZERO TO THREE</w:t>
    </w:r>
    <w:r>
      <w:rPr>
        <w:sz w:val="18"/>
      </w:rPr>
      <w:t xml:space="preserve">. All rights reserved. Permission granted to original purchasers of </w:t>
    </w:r>
    <w:r>
      <w:rPr>
        <w:i/>
        <w:sz w:val="18"/>
      </w:rPr>
      <w:t xml:space="preserve">Preventing Child Abuse and </w:t>
    </w:r>
    <w:proofErr w:type="gramStart"/>
    <w:r>
      <w:rPr>
        <w:i/>
        <w:sz w:val="18"/>
      </w:rPr>
      <w:t>Neglect</w:t>
    </w:r>
    <w:r>
      <w:rPr>
        <w:sz w:val="18"/>
      </w:rPr>
      <w:t xml:space="preserve">  to</w:t>
    </w:r>
    <w:proofErr w:type="gramEnd"/>
    <w:r>
      <w:rPr>
        <w:sz w:val="18"/>
      </w:rPr>
      <w:t xml:space="preserve"> copy handouts and to make handouts of slides for use in their own training. See www.zerotothree.org/reprints for all other uses.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E" w:rsidRPr="004258E7" w:rsidRDefault="00651F01">
    <w:pPr>
      <w:spacing w:after="0" w:line="252" w:lineRule="auto"/>
      <w:ind w:left="0" w:right="550" w:firstLine="0"/>
      <w:rPr>
        <w:rFonts w:ascii="Times New Roman" w:hAnsi="Times New Roman" w:cs="Times New Roman"/>
        <w:sz w:val="24"/>
        <w:szCs w:val="24"/>
      </w:rPr>
    </w:pPr>
    <w:r w:rsidRPr="004258E7">
      <w:rPr>
        <w:rFonts w:ascii="Times New Roman" w:hAnsi="Times New Roman" w:cs="Times New Roman"/>
        <w:sz w:val="24"/>
        <w:szCs w:val="24"/>
      </w:rPr>
      <w:t xml:space="preserve">Copyright © 2009 ZERO TO THREE. All rights reserved. Permission granted to original purchasers of </w:t>
    </w:r>
    <w:r w:rsidRPr="004258E7">
      <w:rPr>
        <w:rFonts w:ascii="Times New Roman" w:hAnsi="Times New Roman" w:cs="Times New Roman"/>
        <w:i/>
        <w:sz w:val="24"/>
        <w:szCs w:val="24"/>
      </w:rPr>
      <w:t xml:space="preserve">Preventing Child Abuse and </w:t>
    </w:r>
    <w:proofErr w:type="gramStart"/>
    <w:r w:rsidRPr="004258E7">
      <w:rPr>
        <w:rFonts w:ascii="Times New Roman" w:hAnsi="Times New Roman" w:cs="Times New Roman"/>
        <w:i/>
        <w:sz w:val="24"/>
        <w:szCs w:val="24"/>
      </w:rPr>
      <w:t>Neglect</w:t>
    </w:r>
    <w:r w:rsidRPr="004258E7">
      <w:rPr>
        <w:rFonts w:ascii="Times New Roman" w:hAnsi="Times New Roman" w:cs="Times New Roman"/>
        <w:sz w:val="24"/>
        <w:szCs w:val="24"/>
      </w:rPr>
      <w:t xml:space="preserve">  to</w:t>
    </w:r>
    <w:proofErr w:type="gramEnd"/>
    <w:r w:rsidRPr="004258E7">
      <w:rPr>
        <w:rFonts w:ascii="Times New Roman" w:hAnsi="Times New Roman" w:cs="Times New Roman"/>
        <w:sz w:val="24"/>
        <w:szCs w:val="24"/>
      </w:rPr>
      <w:t xml:space="preserve"> copy handouts and to make handouts of slides for use in their own training. See www.zerotothree.org/reprints for all other uses.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E" w:rsidRDefault="00651F01">
    <w:pPr>
      <w:spacing w:after="0" w:line="252" w:lineRule="auto"/>
      <w:ind w:left="0" w:right="550"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9377362</wp:posOffset>
              </wp:positionV>
              <wp:extent cx="6858000" cy="3175"/>
              <wp:effectExtent l="0" t="0" r="0" b="0"/>
              <wp:wrapSquare wrapText="bothSides"/>
              <wp:docPr id="2271" name="Group 2271"/>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2272" name="Shape 2272"/>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71" style="width:540pt;height:0.25pt;position:absolute;mso-position-horizontal-relative:page;mso-position-horizontal:absolute;margin-left:36pt;mso-position-vertical-relative:page;margin-top:738.375pt;" coordsize="68580,31">
              <v:shape id="Shape 2272" style="position:absolute;width:68580;height:0;left:0;top:0;" coordsize="6858000,0" path="m0,0l6858000,0">
                <v:stroke weight="0.25pt" endcap="flat" joinstyle="miter" miterlimit="10" on="true" color="#181717"/>
                <v:fill on="false" color="#000000" opacity="0"/>
              </v:shape>
              <w10:wrap type="square"/>
            </v:group>
          </w:pict>
        </mc:Fallback>
      </mc:AlternateContent>
    </w:r>
    <w:r>
      <w:rPr>
        <w:sz w:val="18"/>
      </w:rPr>
      <w:t xml:space="preserve">Copyright © 2009 </w:t>
    </w:r>
    <w:r>
      <w:rPr>
        <w:sz w:val="16"/>
      </w:rPr>
      <w:t>ZERO TO THREE</w:t>
    </w:r>
    <w:r>
      <w:rPr>
        <w:sz w:val="18"/>
      </w:rPr>
      <w:t xml:space="preserve">. All rights reserved. Permission granted to original purchasers of </w:t>
    </w:r>
    <w:r>
      <w:rPr>
        <w:i/>
        <w:sz w:val="18"/>
      </w:rPr>
      <w:t xml:space="preserve">Preventing Child Abuse and </w:t>
    </w:r>
    <w:proofErr w:type="gramStart"/>
    <w:r>
      <w:rPr>
        <w:i/>
        <w:sz w:val="18"/>
      </w:rPr>
      <w:t>Neglect</w:t>
    </w:r>
    <w:r>
      <w:rPr>
        <w:sz w:val="18"/>
      </w:rPr>
      <w:t xml:space="preserve">  to</w:t>
    </w:r>
    <w:proofErr w:type="gramEnd"/>
    <w:r>
      <w:rPr>
        <w:sz w:val="18"/>
      </w:rPr>
      <w:t xml:space="preserve"> copy handouts and to make handouts of slides for use in their own training. See www.zerotothree.org/reprints for all other uses.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F5" w:rsidRDefault="00F477F5">
      <w:pPr>
        <w:spacing w:after="0" w:line="240" w:lineRule="auto"/>
      </w:pPr>
      <w:r>
        <w:separator/>
      </w:r>
    </w:p>
  </w:footnote>
  <w:footnote w:type="continuationSeparator" w:id="0">
    <w:p w:rsidR="00F477F5" w:rsidRDefault="00F47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E" w:rsidRDefault="00651F01">
    <w:pPr>
      <w:spacing w:after="0" w:line="259" w:lineRule="auto"/>
      <w:ind w:left="170" w:right="0" w:firstLine="0"/>
      <w:jc w:val="center"/>
    </w:pPr>
    <w:r>
      <w:rPr>
        <w:sz w:val="18"/>
      </w:rPr>
      <w:t>UNIT 9: RELATIONSHIP-BASED AND REFLECTIVE ORGANIZATIONS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E" w:rsidRPr="004258E7" w:rsidRDefault="00651F01">
    <w:pPr>
      <w:spacing w:after="0" w:line="259" w:lineRule="auto"/>
      <w:ind w:left="170" w:right="0" w:firstLine="0"/>
      <w:jc w:val="center"/>
      <w:rPr>
        <w:rFonts w:ascii="Times New Roman" w:hAnsi="Times New Roman" w:cs="Times New Roman"/>
        <w:sz w:val="24"/>
        <w:szCs w:val="24"/>
      </w:rPr>
    </w:pPr>
    <w:r w:rsidRPr="004258E7">
      <w:rPr>
        <w:rFonts w:ascii="Times New Roman" w:hAnsi="Times New Roman" w:cs="Times New Roman"/>
        <w:sz w:val="24"/>
        <w:szCs w:val="24"/>
      </w:rPr>
      <w:t>UNIT 9: RELATIONSHIP-BASED AND REFLECTIVE ORGANIZATIONS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BBE" w:rsidRDefault="00651F01">
    <w:pPr>
      <w:spacing w:after="0" w:line="259" w:lineRule="auto"/>
      <w:ind w:left="170" w:right="0" w:firstLine="0"/>
      <w:jc w:val="center"/>
    </w:pPr>
    <w:r>
      <w:rPr>
        <w:sz w:val="18"/>
      </w:rPr>
      <w:t>UNIT 9: RELATIONSHIP-BASED AND REFLECTIVE ORGANIZATIONS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0B18"/>
    <w:multiLevelType w:val="hybridMultilevel"/>
    <w:tmpl w:val="9C2EF6D6"/>
    <w:lvl w:ilvl="0" w:tplc="F61AE232">
      <w:start w:val="1"/>
      <w:numFmt w:val="decimal"/>
      <w:lvlText w:val="%1."/>
      <w:lvlJc w:val="left"/>
      <w:pPr>
        <w:ind w:left="2601"/>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1" w:tplc="19BED414">
      <w:start w:val="1"/>
      <w:numFmt w:val="lowerLetter"/>
      <w:lvlText w:val="%2"/>
      <w:lvlJc w:val="left"/>
      <w:pPr>
        <w:ind w:left="350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2" w:tplc="7F729902">
      <w:start w:val="1"/>
      <w:numFmt w:val="lowerRoman"/>
      <w:lvlText w:val="%3"/>
      <w:lvlJc w:val="left"/>
      <w:pPr>
        <w:ind w:left="422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3" w:tplc="6C847510">
      <w:start w:val="1"/>
      <w:numFmt w:val="decimal"/>
      <w:lvlText w:val="%4"/>
      <w:lvlJc w:val="left"/>
      <w:pPr>
        <w:ind w:left="494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4" w:tplc="5FBE8BA4">
      <w:start w:val="1"/>
      <w:numFmt w:val="lowerLetter"/>
      <w:lvlText w:val="%5"/>
      <w:lvlJc w:val="left"/>
      <w:pPr>
        <w:ind w:left="566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5" w:tplc="73A64C04">
      <w:start w:val="1"/>
      <w:numFmt w:val="lowerRoman"/>
      <w:lvlText w:val="%6"/>
      <w:lvlJc w:val="left"/>
      <w:pPr>
        <w:ind w:left="638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6" w:tplc="BA363BE8">
      <w:start w:val="1"/>
      <w:numFmt w:val="decimal"/>
      <w:lvlText w:val="%7"/>
      <w:lvlJc w:val="left"/>
      <w:pPr>
        <w:ind w:left="710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7" w:tplc="AA10B722">
      <w:start w:val="1"/>
      <w:numFmt w:val="lowerLetter"/>
      <w:lvlText w:val="%8"/>
      <w:lvlJc w:val="left"/>
      <w:pPr>
        <w:ind w:left="782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8" w:tplc="39E20038">
      <w:start w:val="1"/>
      <w:numFmt w:val="lowerRoman"/>
      <w:lvlText w:val="%9"/>
      <w:lvlJc w:val="left"/>
      <w:pPr>
        <w:ind w:left="8547"/>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abstractNum>
  <w:abstractNum w:abstractNumId="1" w15:restartNumberingAfterBreak="0">
    <w:nsid w:val="1E667240"/>
    <w:multiLevelType w:val="hybridMultilevel"/>
    <w:tmpl w:val="BAAE5892"/>
    <w:lvl w:ilvl="0" w:tplc="64243F04">
      <w:start w:val="4"/>
      <w:numFmt w:val="decimal"/>
      <w:lvlText w:val="%1."/>
      <w:lvlJc w:val="left"/>
      <w:pPr>
        <w:ind w:left="259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1" w:tplc="E40E90BE">
      <w:start w:val="1"/>
      <w:numFmt w:val="lowerLetter"/>
      <w:lvlText w:val="%2"/>
      <w:lvlJc w:val="left"/>
      <w:pPr>
        <w:ind w:left="122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2" w:tplc="5E681560">
      <w:start w:val="1"/>
      <w:numFmt w:val="lowerRoman"/>
      <w:lvlText w:val="%3"/>
      <w:lvlJc w:val="left"/>
      <w:pPr>
        <w:ind w:left="194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3" w:tplc="8C7CDBB2">
      <w:start w:val="1"/>
      <w:numFmt w:val="decimal"/>
      <w:lvlText w:val="%4"/>
      <w:lvlJc w:val="left"/>
      <w:pPr>
        <w:ind w:left="266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4" w:tplc="04090001">
      <w:start w:val="1"/>
      <w:numFmt w:val="bullet"/>
      <w:lvlText w:val=""/>
      <w:lvlJc w:val="left"/>
      <w:pPr>
        <w:ind w:left="3386"/>
      </w:pPr>
      <w:rPr>
        <w:rFonts w:ascii="Symbol" w:hAnsi="Symbol" w:hint="default"/>
        <w:b w:val="0"/>
        <w:i w:val="0"/>
        <w:strike w:val="0"/>
        <w:dstrike w:val="0"/>
        <w:color w:val="181717"/>
        <w:sz w:val="26"/>
        <w:szCs w:val="26"/>
        <w:u w:val="none" w:color="000000"/>
        <w:bdr w:val="none" w:sz="0" w:space="0" w:color="auto"/>
        <w:shd w:val="clear" w:color="auto" w:fill="auto"/>
        <w:vertAlign w:val="baseline"/>
      </w:rPr>
    </w:lvl>
    <w:lvl w:ilvl="5" w:tplc="14E88766">
      <w:start w:val="1"/>
      <w:numFmt w:val="lowerRoman"/>
      <w:lvlText w:val="%6"/>
      <w:lvlJc w:val="left"/>
      <w:pPr>
        <w:ind w:left="410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6" w:tplc="D6342876">
      <w:start w:val="1"/>
      <w:numFmt w:val="decimal"/>
      <w:lvlText w:val="%7"/>
      <w:lvlJc w:val="left"/>
      <w:pPr>
        <w:ind w:left="482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7" w:tplc="C554AF30">
      <w:start w:val="1"/>
      <w:numFmt w:val="lowerLetter"/>
      <w:lvlText w:val="%8"/>
      <w:lvlJc w:val="left"/>
      <w:pPr>
        <w:ind w:left="554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8" w:tplc="5C08F5CE">
      <w:start w:val="1"/>
      <w:numFmt w:val="lowerRoman"/>
      <w:lvlText w:val="%9"/>
      <w:lvlJc w:val="left"/>
      <w:pPr>
        <w:ind w:left="626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abstractNum>
  <w:abstractNum w:abstractNumId="2" w15:restartNumberingAfterBreak="0">
    <w:nsid w:val="2BB14EA3"/>
    <w:multiLevelType w:val="hybridMultilevel"/>
    <w:tmpl w:val="2B1C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2292A"/>
    <w:multiLevelType w:val="hybridMultilevel"/>
    <w:tmpl w:val="E6F29428"/>
    <w:lvl w:ilvl="0" w:tplc="64243F04">
      <w:start w:val="4"/>
      <w:numFmt w:val="decimal"/>
      <w:lvlText w:val="%1."/>
      <w:lvlJc w:val="left"/>
      <w:pPr>
        <w:ind w:left="259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1" w:tplc="E40E90BE">
      <w:start w:val="1"/>
      <w:numFmt w:val="lowerLetter"/>
      <w:lvlText w:val="%2"/>
      <w:lvlJc w:val="left"/>
      <w:pPr>
        <w:ind w:left="122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2" w:tplc="5E681560">
      <w:start w:val="1"/>
      <w:numFmt w:val="lowerRoman"/>
      <w:lvlText w:val="%3"/>
      <w:lvlJc w:val="left"/>
      <w:pPr>
        <w:ind w:left="194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3" w:tplc="8C7CDBB2">
      <w:start w:val="1"/>
      <w:numFmt w:val="decimal"/>
      <w:lvlText w:val="%4"/>
      <w:lvlJc w:val="left"/>
      <w:pPr>
        <w:ind w:left="266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4" w:tplc="E08E26A6">
      <w:start w:val="1"/>
      <w:numFmt w:val="lowerLetter"/>
      <w:lvlText w:val="%5"/>
      <w:lvlJc w:val="left"/>
      <w:pPr>
        <w:ind w:left="338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5" w:tplc="14E88766">
      <w:start w:val="1"/>
      <w:numFmt w:val="lowerRoman"/>
      <w:lvlText w:val="%6"/>
      <w:lvlJc w:val="left"/>
      <w:pPr>
        <w:ind w:left="410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6" w:tplc="D6342876">
      <w:start w:val="1"/>
      <w:numFmt w:val="decimal"/>
      <w:lvlText w:val="%7"/>
      <w:lvlJc w:val="left"/>
      <w:pPr>
        <w:ind w:left="482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7" w:tplc="C554AF30">
      <w:start w:val="1"/>
      <w:numFmt w:val="lowerLetter"/>
      <w:lvlText w:val="%8"/>
      <w:lvlJc w:val="left"/>
      <w:pPr>
        <w:ind w:left="554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8" w:tplc="5C08F5CE">
      <w:start w:val="1"/>
      <w:numFmt w:val="lowerRoman"/>
      <w:lvlText w:val="%9"/>
      <w:lvlJc w:val="left"/>
      <w:pPr>
        <w:ind w:left="6266"/>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abstractNum>
  <w:abstractNum w:abstractNumId="4" w15:restartNumberingAfterBreak="0">
    <w:nsid w:val="682807F9"/>
    <w:multiLevelType w:val="hybridMultilevel"/>
    <w:tmpl w:val="22F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BE"/>
    <w:rsid w:val="004258E7"/>
    <w:rsid w:val="00651F01"/>
    <w:rsid w:val="006C0E15"/>
    <w:rsid w:val="008C7ED0"/>
    <w:rsid w:val="00CC7BBE"/>
    <w:rsid w:val="00F4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B76C5"/>
  <w15:docId w15:val="{50755C1A-7EC9-43BA-82EE-9690C4B1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11" w:line="251" w:lineRule="auto"/>
      <w:ind w:left="2750" w:right="735" w:hanging="370"/>
    </w:pPr>
    <w:rPr>
      <w:rFonts w:ascii="Calibri" w:eastAsia="Calibri" w:hAnsi="Calibri" w:cs="Calibri"/>
      <w:color w:val="18171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Kilkeary</dc:creator>
  <cp:keywords/>
  <cp:lastModifiedBy>Jacqueline Kilkeary</cp:lastModifiedBy>
  <cp:revision>4</cp:revision>
  <dcterms:created xsi:type="dcterms:W3CDTF">2019-05-16T16:45:00Z</dcterms:created>
  <dcterms:modified xsi:type="dcterms:W3CDTF">2019-06-03T14:44:00Z</dcterms:modified>
</cp:coreProperties>
</file>